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2-rok-4-sem.-II-stopnia.pdf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- 2-rok-4-sem.-II-stopnia.pdf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