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Raport dostępności: Wydział Nauk Humanistycznych</w:t>
      </w:r>
    </w:p>
    <w:p>
      <w:r>
        <w:t>Data wygenerowania: 24.04.2026, 16:35</w:t>
      </w:r>
    </w:p>
    <w:p>
      <w:pPr>
        <w:pStyle w:val="Heading2"/>
      </w:pPr>
      <w:r>
        <w:t>Instytut Językoznawstwa i Literaturoznawstwa</w:t>
      </w:r>
    </w:p>
    <w:p>
      <w:r>
        <w:t>Brak raportów dla tego instytutu.</w:t>
      </w:r>
    </w:p>
    <w:p>
      <w:pPr>
        <w:pStyle w:val="Heading2"/>
        <w:pageBreakBefore/>
      </w:pPr>
      <w:r>
        <w:t>Instytut Historii</w:t>
      </w:r>
    </w:p>
    <w:p>
      <w:r>
        <w:t>Brak raportów dla tego instytutu.</w:t>
      </w:r>
    </w:p>
    <w:p>
      <w:pPr>
        <w:pStyle w:val="Heading2"/>
        <w:pageBreakBefore/>
      </w:pPr>
      <w:r>
        <w:t>Studia niestacjonarne</w:t>
      </w:r>
    </w:p>
    <w:p>
      <w:r>
        <w:t>Brak raportów dla tego instytutu.</w:t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Raport wygenerowany automatycznie przez System Weryfikacji Dostępności.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  <w:rPr>
      <w:color w:val="6B7280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003D7C"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003D7C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1F2937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dostępności - Wydział Nauk Humanistycznych</dc:title>
  <dc:subject/>
  <dc:creator>System Weryfikacji Dostępności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  <dc:language>pl-PL</dc:language>
</cp:coreProperties>
</file>