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Raport dostępności: Instytut Informatyki</w:t>
      </w:r>
    </w:p>
    <w:p>
      <w:pPr>
        <w:pStyle w:val="Heading2"/>
      </w:pPr>
      <w:r>
        <w:t>Wydział: Wydział Nauk Ścisłych i Przyrodniczych</w:t>
      </w:r>
    </w:p>
    <w:p>
      <w:r>
        <w:t>Data wygenerowania: 24.04.2026, 18:00</w:t>
      </w:r>
    </w:p>
    <w:p>
      <w:r>
        <w:t>Brak raportów.</w:t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Raport wygenerowany automatycznie przez System Weryfikacji Dostępności.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  <w:rPr>
      <w:color w:val="6B7280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003D7C"/>
      <w:sz w:val="4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003D7C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1F2937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dostępności - Instytut Informatyki</dc:title>
  <dc:subject/>
  <dc:creator>System Weryfikacji Dostępności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  <dc:language>pl-PL</dc:language>
</cp:coreProperties>
</file>